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A94" w:rsidRPr="0067191B" w:rsidRDefault="0067191B" w:rsidP="0067191B">
      <w:pPr>
        <w:spacing w:line="420" w:lineRule="exact"/>
        <w:jc w:val="center"/>
        <w:rPr>
          <w:rFonts w:cs="Lotus"/>
          <w:b/>
          <w:bCs/>
          <w:sz w:val="26"/>
          <w:szCs w:val="26"/>
          <w:rtl/>
        </w:rPr>
      </w:pPr>
      <w:r w:rsidRPr="0067191B">
        <w:rPr>
          <w:rFonts w:cs="Lotus" w:hint="cs"/>
          <w:b/>
          <w:bCs/>
          <w:sz w:val="26"/>
          <w:szCs w:val="26"/>
          <w:rtl/>
        </w:rPr>
        <w:t>بلديه و اصناف شهر اصفهان ( قصاب ها و كشتارگاه شهر )</w:t>
      </w:r>
    </w:p>
    <w:p w:rsidR="0067191B" w:rsidRDefault="0067191B" w:rsidP="0067191B">
      <w:pPr>
        <w:spacing w:line="420" w:lineRule="exact"/>
        <w:jc w:val="center"/>
        <w:rPr>
          <w:rFonts w:cs="Lotus"/>
          <w:sz w:val="26"/>
          <w:szCs w:val="26"/>
          <w:rtl/>
        </w:rPr>
      </w:pPr>
      <w:r>
        <w:rPr>
          <w:rFonts w:cs="Lotus" w:hint="cs"/>
          <w:sz w:val="26"/>
          <w:szCs w:val="26"/>
          <w:rtl/>
        </w:rPr>
        <w:t>عبدالمهدي رجايي</w:t>
      </w:r>
    </w:p>
    <w:p w:rsidR="0067191B" w:rsidRPr="00D462A5" w:rsidRDefault="0067191B" w:rsidP="0067191B">
      <w:pPr>
        <w:spacing w:line="420" w:lineRule="exact"/>
        <w:jc w:val="lowKashida"/>
        <w:rPr>
          <w:rFonts w:cs="Lotus"/>
          <w:b/>
          <w:bCs/>
          <w:sz w:val="26"/>
          <w:szCs w:val="26"/>
          <w:rtl/>
        </w:rPr>
      </w:pPr>
      <w:r w:rsidRPr="00D462A5">
        <w:rPr>
          <w:rFonts w:cs="Lotus" w:hint="cs"/>
          <w:b/>
          <w:bCs/>
          <w:sz w:val="26"/>
          <w:szCs w:val="26"/>
          <w:rtl/>
        </w:rPr>
        <w:t>اشاره</w:t>
      </w:r>
    </w:p>
    <w:p w:rsidR="0067191B" w:rsidRPr="00ED46A6" w:rsidRDefault="00400D6B" w:rsidP="00ED46A6">
      <w:pPr>
        <w:spacing w:line="420" w:lineRule="exact"/>
        <w:ind w:firstLine="680"/>
        <w:jc w:val="lowKashida"/>
        <w:rPr>
          <w:rFonts w:cs="Lotus"/>
          <w:b/>
          <w:bCs/>
          <w:sz w:val="26"/>
          <w:szCs w:val="26"/>
          <w:rtl/>
        </w:rPr>
      </w:pPr>
      <w:r>
        <w:rPr>
          <w:rFonts w:cs="Lotus" w:hint="cs"/>
          <w:b/>
          <w:bCs/>
          <w:sz w:val="26"/>
          <w:szCs w:val="26"/>
          <w:rtl/>
        </w:rPr>
        <w:t>امروزه به مدد گستر</w:t>
      </w:r>
      <w:r w:rsidR="00204A94" w:rsidRPr="00D462A5">
        <w:rPr>
          <w:rFonts w:cs="Lotus" w:hint="cs"/>
          <w:b/>
          <w:bCs/>
          <w:sz w:val="26"/>
          <w:szCs w:val="26"/>
          <w:rtl/>
        </w:rPr>
        <w:t>ش عمومي بهداشت</w:t>
      </w:r>
      <w:r w:rsidR="0067191B" w:rsidRPr="00D462A5">
        <w:rPr>
          <w:rFonts w:cs="Lotus" w:hint="cs"/>
          <w:b/>
          <w:bCs/>
          <w:sz w:val="26"/>
          <w:szCs w:val="26"/>
          <w:rtl/>
        </w:rPr>
        <w:t>،</w:t>
      </w:r>
      <w:r w:rsidR="00204A94" w:rsidRPr="00D462A5">
        <w:rPr>
          <w:rFonts w:cs="Lotus" w:hint="cs"/>
          <w:b/>
          <w:bCs/>
          <w:sz w:val="26"/>
          <w:szCs w:val="26"/>
          <w:rtl/>
        </w:rPr>
        <w:t xml:space="preserve"> </w:t>
      </w:r>
      <w:r>
        <w:rPr>
          <w:rFonts w:cs="Lotus" w:hint="cs"/>
          <w:b/>
          <w:bCs/>
          <w:sz w:val="26"/>
          <w:szCs w:val="26"/>
          <w:rtl/>
        </w:rPr>
        <w:t>بعضي مسايل اصلا ديگر</w:t>
      </w:r>
      <w:r w:rsidR="0067191B" w:rsidRPr="00D462A5">
        <w:rPr>
          <w:rFonts w:cs="Lotus" w:hint="cs"/>
          <w:b/>
          <w:bCs/>
          <w:sz w:val="26"/>
          <w:szCs w:val="26"/>
          <w:rtl/>
        </w:rPr>
        <w:t xml:space="preserve"> جزو معضلات و حتي مشكلات نيز محسوب نمي شوند. اما شايد هفتاد هشتاد سال پيش، موضوعي مثل ك</w:t>
      </w:r>
      <w:r>
        <w:rPr>
          <w:rFonts w:cs="Lotus" w:hint="cs"/>
          <w:b/>
          <w:bCs/>
          <w:sz w:val="26"/>
          <w:szCs w:val="26"/>
          <w:rtl/>
        </w:rPr>
        <w:t xml:space="preserve">شتارگاه شهر و وضعيت قصاب ها </w:t>
      </w:r>
      <w:r w:rsidR="0067191B" w:rsidRPr="00D462A5">
        <w:rPr>
          <w:rFonts w:cs="Lotus" w:hint="cs"/>
          <w:b/>
          <w:bCs/>
          <w:sz w:val="26"/>
          <w:szCs w:val="26"/>
          <w:rtl/>
        </w:rPr>
        <w:t>جزو معضلات بهداشتي شهر محسوب مي شد و آگاهان و دلسوزان جامعه بر آن بودند كه به وضعيت نابسامان بهداشتي آن ها سر و سامان دهند. در اين ميان همه نگاه ها و انتظارات به بلديه بر مي گشت. اين بلديه بود كه بايد كشتارگاه بهداشتي راه انداخته و قصاب ها را مانع مي شد كه هر كجا و هر شكل كه خواستند گوسفند ذبح كرده ، شه</w:t>
      </w:r>
      <w:r>
        <w:rPr>
          <w:rFonts w:cs="Lotus" w:hint="cs"/>
          <w:b/>
          <w:bCs/>
          <w:sz w:val="26"/>
          <w:szCs w:val="26"/>
          <w:rtl/>
        </w:rPr>
        <w:t>ر را آلوده و گوشت كثيف به مردم ن</w:t>
      </w:r>
      <w:r w:rsidR="0067191B" w:rsidRPr="00D462A5">
        <w:rPr>
          <w:rFonts w:cs="Lotus" w:hint="cs"/>
          <w:b/>
          <w:bCs/>
          <w:sz w:val="26"/>
          <w:szCs w:val="26"/>
          <w:rtl/>
        </w:rPr>
        <w:t xml:space="preserve">فروشند. </w:t>
      </w:r>
      <w:r w:rsidR="00D462A5">
        <w:rPr>
          <w:rFonts w:cs="Lotus" w:hint="cs"/>
          <w:b/>
          <w:bCs/>
          <w:sz w:val="26"/>
          <w:szCs w:val="26"/>
          <w:rtl/>
        </w:rPr>
        <w:t>اين مقاله ماجراي ساختن كشتارگاه جديد شهر و فضايي را كه در آن شهرداري اصفهان بالاخره ناچار شد ، با صرف هزينه اي سنگين ، كشتارگاه مدرن شهر را راه بيندازد به تصوير مي كشد. گفتني است مطالب آمده از روزنامه اخگر مي باشند:</w:t>
      </w:r>
      <w:r w:rsidR="00ED46A6">
        <w:rPr>
          <w:rFonts w:cs="Lotus" w:hint="cs"/>
          <w:b/>
          <w:bCs/>
          <w:sz w:val="26"/>
          <w:szCs w:val="26"/>
          <w:rtl/>
        </w:rPr>
        <w:t xml:space="preserve"> </w:t>
      </w:r>
      <w:r w:rsidR="0067191B" w:rsidRPr="00ED46A6">
        <w:rPr>
          <w:rFonts w:cs="Lotus" w:hint="cs"/>
          <w:b/>
          <w:bCs/>
          <w:sz w:val="26"/>
          <w:szCs w:val="26"/>
          <w:rtl/>
        </w:rPr>
        <w:t>در سال 1309 پزشك</w:t>
      </w:r>
      <w:r w:rsidR="00D462A5" w:rsidRPr="00ED46A6">
        <w:rPr>
          <w:rFonts w:cs="Lotus" w:hint="cs"/>
          <w:b/>
          <w:bCs/>
          <w:sz w:val="26"/>
          <w:szCs w:val="26"/>
          <w:rtl/>
        </w:rPr>
        <w:t xml:space="preserve"> بهداري اصفهان ، دكتراحتشام ، ضمن بيان اقدامات خود در حفظ و ارتقاي بهداشت شهر راجع به مسلخ شهر نوشت:</w:t>
      </w:r>
    </w:p>
    <w:p w:rsidR="00825CF1" w:rsidRPr="00727959" w:rsidRDefault="00825CF1" w:rsidP="00D462A5">
      <w:pPr>
        <w:spacing w:line="420" w:lineRule="exact"/>
        <w:ind w:firstLine="680"/>
        <w:jc w:val="lowKashida"/>
        <w:rPr>
          <w:rFonts w:cs="Lotus"/>
          <w:sz w:val="26"/>
          <w:szCs w:val="26"/>
          <w:rtl/>
        </w:rPr>
      </w:pPr>
      <w:r w:rsidRPr="00727959">
        <w:rPr>
          <w:rFonts w:cs="Lotus" w:hint="cs"/>
          <w:sz w:val="26"/>
          <w:szCs w:val="26"/>
          <w:rtl/>
        </w:rPr>
        <w:t xml:space="preserve"> </w:t>
      </w:r>
      <w:r w:rsidR="00D462A5">
        <w:rPr>
          <w:rFonts w:cs="Lotus" w:hint="cs"/>
          <w:sz w:val="26"/>
          <w:szCs w:val="26"/>
          <w:rtl/>
        </w:rPr>
        <w:t>«</w:t>
      </w:r>
      <w:r w:rsidRPr="00727959">
        <w:rPr>
          <w:rFonts w:cs="Lotus" w:hint="cs"/>
          <w:sz w:val="26"/>
          <w:szCs w:val="26"/>
          <w:rtl/>
        </w:rPr>
        <w:t>در اين شهر قبل از تصدي اين جانب 5 مسلخ رسمي ‌در داخل و خارج شهر داير بود و تمام قصاب‌ها آزاد و مختار بودند در هر كجا اراده نمايند، مثل كاروان‌سراها و سرگذرها، گاو و گوسفند ذبح نمايند و مانع و رادعي نبود. صحيه معتقد بود اين وضعيت وآزادي مطلق موجب ازدياد كثافات و مضر به صحيه عمومي ‌است. بدواً اقدام در محدود كردن مسلخ‌ها گرديد كه تا مسلخ واحدي از طرف بلديه تأسيس نشده موقتاً يكي در مشرق و ديگري در مغرب شهر معين گرديد و قدغن شد ساير مسلخ‌ها باير و متروك و در داخلة شهر كسي حق كشتار ندارد و يك نفر طبيب متخصص در بيطاري جهت مسلخ پيشنهاد گرديد.و آقاي دكتر سيد اسماعيل</w:t>
      </w:r>
      <w:r>
        <w:rPr>
          <w:rFonts w:cs="Lotus" w:hint="cs"/>
          <w:sz w:val="26"/>
          <w:szCs w:val="26"/>
          <w:rtl/>
        </w:rPr>
        <w:t>‌خان</w:t>
      </w:r>
      <w:r w:rsidRPr="00727959">
        <w:rPr>
          <w:rFonts w:cs="Lotus" w:hint="cs"/>
          <w:sz w:val="26"/>
          <w:szCs w:val="26"/>
          <w:rtl/>
        </w:rPr>
        <w:t xml:space="preserve"> نظامي ‌‌معين شد و ضمناً نظام‌نامه‌اي براي صنف قصاب تحت 9 ماده تدوين گرديد</w:t>
      </w:r>
      <w:r w:rsidR="00D462A5">
        <w:rPr>
          <w:rFonts w:cs="Lotus" w:hint="cs"/>
          <w:sz w:val="26"/>
          <w:szCs w:val="26"/>
          <w:rtl/>
        </w:rPr>
        <w:t>»</w:t>
      </w:r>
      <w:r w:rsidRPr="0059334E">
        <w:rPr>
          <w:rFonts w:cs="B Traffic" w:hint="cs"/>
          <w:b/>
          <w:bCs/>
          <w:sz w:val="16"/>
          <w:szCs w:val="16"/>
          <w:rtl/>
        </w:rPr>
        <w:t>ش 484، 7 دي 1309.</w:t>
      </w:r>
    </w:p>
    <w:p w:rsidR="00F81C50" w:rsidRPr="00727959" w:rsidRDefault="00F81C50" w:rsidP="00ED46A6">
      <w:pPr>
        <w:spacing w:line="420" w:lineRule="exact"/>
        <w:jc w:val="lowKashida"/>
        <w:rPr>
          <w:rFonts w:cs="Lotus" w:hint="cs"/>
          <w:sz w:val="26"/>
          <w:szCs w:val="26"/>
          <w:rtl/>
        </w:rPr>
      </w:pPr>
      <w:r w:rsidRPr="00F81C50">
        <w:rPr>
          <w:rFonts w:cs="Lotus" w:hint="cs"/>
          <w:b/>
          <w:bCs/>
          <w:sz w:val="26"/>
          <w:szCs w:val="26"/>
          <w:rtl/>
          <w:lang w:bidi="fa-IR"/>
        </w:rPr>
        <w:t>سال بعد روزنامه اخگر انتقادات شديدي راجع به وضعيت مسلخ شهر در روزنامه خود منعكس كرد كه نشان دهندة وضعيت بد مسلخ شهر ازنظر آن روزنامه است</w:t>
      </w:r>
      <w:r>
        <w:rPr>
          <w:rFonts w:cs="Lotus" w:hint="cs"/>
          <w:b/>
          <w:bCs/>
          <w:sz w:val="26"/>
          <w:szCs w:val="26"/>
          <w:rtl/>
          <w:lang w:bidi="fa-IR"/>
        </w:rPr>
        <w:t xml:space="preserve"> از سخنان روزنامه معلوم مي شود كه در آن زمان يعني سال 1310 شهر اصفهان سه كشتارگاه داشته كه وضعيت مناسبي نداشته اند هم چنين وسيله حمل و نقل گوشت نيز چندان خوشايند نبوده است</w:t>
      </w:r>
      <w:r w:rsidRPr="00F81C50">
        <w:rPr>
          <w:rFonts w:cs="Lotus" w:hint="cs"/>
          <w:b/>
          <w:bCs/>
          <w:sz w:val="26"/>
          <w:szCs w:val="26"/>
          <w:rtl/>
          <w:lang w:bidi="fa-IR"/>
        </w:rPr>
        <w:t>.وي به وعده هاي شهر داري در اين باره نيز اشاره دارد</w:t>
      </w:r>
      <w:r>
        <w:rPr>
          <w:rFonts w:cs="Lotus" w:hint="cs"/>
          <w:sz w:val="26"/>
          <w:szCs w:val="26"/>
          <w:rtl/>
          <w:lang w:bidi="fa-IR"/>
        </w:rPr>
        <w:t xml:space="preserve">« </w:t>
      </w:r>
      <w:r w:rsidRPr="00727959">
        <w:rPr>
          <w:rFonts w:cs="Lotus" w:hint="cs"/>
          <w:sz w:val="26"/>
          <w:szCs w:val="26"/>
          <w:rtl/>
        </w:rPr>
        <w:t xml:space="preserve">دو سال است كه مبلغ نه هزار تومان دولت براي ساختمان يك باب مسلخ در شهر اصفهان اعتبار داده است و جاي بسي شگفتي است كه اين قدر رئيس و مرئوس كه آمده و رفته‌اند </w:t>
      </w:r>
      <w:r>
        <w:rPr>
          <w:rFonts w:cs="Lotus" w:hint="cs"/>
          <w:sz w:val="26"/>
          <w:szCs w:val="26"/>
          <w:rtl/>
        </w:rPr>
        <w:t>تاكنون</w:t>
      </w:r>
      <w:r w:rsidRPr="00727959">
        <w:rPr>
          <w:rFonts w:cs="Lotus" w:hint="cs"/>
          <w:sz w:val="26"/>
          <w:szCs w:val="26"/>
          <w:rtl/>
        </w:rPr>
        <w:t xml:space="preserve"> نخواسته‌اند اين مبلغ را به كار انداخته و يك باب مسلخ آبرومند براي شهر عظيمي‌‌مثل اصفهان بنا نمايند.</w:t>
      </w:r>
      <w:r>
        <w:rPr>
          <w:rFonts w:cs="Lotus" w:hint="cs"/>
          <w:sz w:val="26"/>
          <w:szCs w:val="26"/>
          <w:rtl/>
        </w:rPr>
        <w:t xml:space="preserve"> </w:t>
      </w:r>
      <w:r w:rsidRPr="00727959">
        <w:rPr>
          <w:rFonts w:cs="Lotus" w:hint="cs"/>
          <w:sz w:val="26"/>
          <w:szCs w:val="26"/>
          <w:rtl/>
        </w:rPr>
        <w:t xml:space="preserve">اصفهان امروز داراي سه مسلخ است كه فيمابين هر يك از آن‌ها نيز راه زيادي فاصله است و يك نفر طبيب مسلخ ناچار است به اين هر سه مسلخ، آن هم در يك يا دو ساعت فاصله سركشي نموده و گوسفند‌ها را تحت معاينه در آورد. </w:t>
      </w:r>
      <w:r w:rsidR="00ED46A6">
        <w:rPr>
          <w:rFonts w:cs="Lotus" w:hint="cs"/>
          <w:sz w:val="26"/>
          <w:szCs w:val="26"/>
          <w:rtl/>
        </w:rPr>
        <w:t xml:space="preserve"> </w:t>
      </w:r>
      <w:r w:rsidRPr="00727959">
        <w:rPr>
          <w:rFonts w:cs="Lotus" w:hint="cs"/>
          <w:sz w:val="26"/>
          <w:szCs w:val="26"/>
          <w:rtl/>
        </w:rPr>
        <w:t xml:space="preserve">آيا انجام اين مقصود صورت پذير است‌؟  معاذ الله. مسلخ شهر در هر حال بايد منحصر به فرد گرديده و از اين صورت فلاكت و كثافت‌بار كنوني رهايي يابد. در مسلخ‌هاي امروزي كه عبارت از دو سه بناي محقرِ كثيفِ تنگ و كوچك است، همه روزه صدها گوسفند ذبح مي‌‌شود و حال آن كه نه جوي آبي‌از ميان آن‌ها جاري است و نه جاي مخصوصي براي ريختن كثافات درون گوسفندها دارند. </w:t>
      </w:r>
    </w:p>
    <w:p w:rsidR="00F81C50" w:rsidRPr="00727959" w:rsidRDefault="00F81C50" w:rsidP="004A77D2">
      <w:pPr>
        <w:spacing w:line="420" w:lineRule="exact"/>
        <w:ind w:firstLine="680"/>
        <w:jc w:val="lowKashida"/>
        <w:rPr>
          <w:rFonts w:cs="Lotus" w:hint="cs"/>
          <w:sz w:val="26"/>
          <w:szCs w:val="26"/>
          <w:rtl/>
        </w:rPr>
      </w:pPr>
      <w:r w:rsidRPr="00727959">
        <w:rPr>
          <w:rFonts w:cs="Lotus" w:hint="cs"/>
          <w:sz w:val="26"/>
          <w:szCs w:val="26"/>
          <w:rtl/>
        </w:rPr>
        <w:lastRenderedPageBreak/>
        <w:t>گوسفندها را مي‌‌كشند، پوستش را مي‌‌كنند و همان طور شست و شو نداده و با حال كثافت‌بار روي گردة يك نفر شاگرد قصاب كه لنگ بسيار كثيفي را به پشت خود كشيده، مي‌‌اندازند</w:t>
      </w:r>
      <w:r>
        <w:rPr>
          <w:rFonts w:cs="Lotus" w:hint="cs"/>
          <w:sz w:val="26"/>
          <w:szCs w:val="26"/>
          <w:rtl/>
        </w:rPr>
        <w:t>.</w:t>
      </w:r>
      <w:r w:rsidRPr="00727959">
        <w:rPr>
          <w:rFonts w:cs="Lotus" w:hint="cs"/>
          <w:sz w:val="26"/>
          <w:szCs w:val="26"/>
          <w:rtl/>
        </w:rPr>
        <w:t xml:space="preserve"> يا چند لاشة آن‌ها را بار يك الاغ كوچك، كه داراي كثيف‌ترين پالان‌هاست، مي‌‌نمايند و در بين راه </w:t>
      </w:r>
      <w:r>
        <w:rPr>
          <w:rFonts w:cs="Lotus" w:hint="cs"/>
          <w:sz w:val="26"/>
          <w:szCs w:val="26"/>
          <w:rtl/>
        </w:rPr>
        <w:t>گردوخاك</w:t>
      </w:r>
      <w:r w:rsidRPr="00727959">
        <w:rPr>
          <w:rFonts w:cs="Lotus" w:hint="cs"/>
          <w:sz w:val="26"/>
          <w:szCs w:val="26"/>
          <w:rtl/>
        </w:rPr>
        <w:t xml:space="preserve"> خيابان‌ها از يك طرف روي اين لاشه مي‌‌نشيند و از طرف ديگر يك قسمت ديگر از سر و دست‌هاي حيوان مذبوح روي خاك و خاشاك خيابان‌ها و كوچه‌ها كشيده شده و تازه وقتي به در دكان قصابي‌مي‌‌رسد بايد به قناره دكاني كشيده شود كه بوي عفونت و كثافت آن محله‌اي را درعذاب مي‌‌گذارد. حالا ما مي‌‌خواهيم سؤال كنيم</w:t>
      </w:r>
      <w:r>
        <w:rPr>
          <w:rFonts w:cs="Lotus" w:hint="cs"/>
          <w:sz w:val="26"/>
          <w:szCs w:val="26"/>
          <w:rtl/>
        </w:rPr>
        <w:t>،</w:t>
      </w:r>
      <w:r w:rsidRPr="00727959">
        <w:rPr>
          <w:rFonts w:cs="Lotus" w:hint="cs"/>
          <w:sz w:val="26"/>
          <w:szCs w:val="26"/>
          <w:rtl/>
        </w:rPr>
        <w:t xml:space="preserve"> آيا با داشتن نه هزار تومان</w:t>
      </w:r>
      <w:r>
        <w:rPr>
          <w:rFonts w:cs="Lotus" w:hint="cs"/>
          <w:sz w:val="26"/>
          <w:szCs w:val="26"/>
          <w:rtl/>
        </w:rPr>
        <w:t>،</w:t>
      </w:r>
      <w:r w:rsidRPr="00727959">
        <w:rPr>
          <w:rFonts w:cs="Lotus" w:hint="cs"/>
          <w:sz w:val="26"/>
          <w:szCs w:val="26"/>
          <w:rtl/>
        </w:rPr>
        <w:t xml:space="preserve"> چه چيز رؤساي سابق را وادار كرده است كه به اجراي اين مقصود نپرداخته باشند‌؟ دليلش معلوم است: بي‌حسي و بي‌حالي ايشان. بي‌اطلاعي و عدم عشق و حرارت آن‌ها به كار. وگرنه ساختمان يك باب مسلخ و مجبور كردن قصاب‌ها به رعايت اصول صحي و حمل و نقل گوشت با وسايل صحيح‌تر، اگر قدري دقيق شويد هم چه اشكال بزرگي را نداشته و نخواهد داشت.</w:t>
      </w:r>
      <w:r>
        <w:rPr>
          <w:rFonts w:cs="Lotus" w:hint="cs"/>
          <w:sz w:val="26"/>
          <w:szCs w:val="26"/>
          <w:rtl/>
        </w:rPr>
        <w:t>»</w:t>
      </w:r>
      <w:r w:rsidRPr="0059334E">
        <w:rPr>
          <w:rFonts w:cs="B Traffic" w:hint="cs"/>
          <w:b/>
          <w:bCs/>
          <w:sz w:val="16"/>
          <w:szCs w:val="16"/>
          <w:rtl/>
        </w:rPr>
        <w:t>،  ش  632، 28 مرداد 1310.</w:t>
      </w:r>
    </w:p>
    <w:p w:rsidR="0070536C" w:rsidRPr="00ED46A6" w:rsidRDefault="0070536C" w:rsidP="00ED46A6">
      <w:pPr>
        <w:spacing w:line="420" w:lineRule="exact"/>
        <w:jc w:val="lowKashida"/>
        <w:rPr>
          <w:rFonts w:cs="Lotus" w:hint="cs"/>
          <w:b/>
          <w:bCs/>
          <w:sz w:val="26"/>
          <w:szCs w:val="26"/>
          <w:rtl/>
        </w:rPr>
      </w:pPr>
      <w:r>
        <w:rPr>
          <w:rFonts w:cs="Lotus" w:hint="cs"/>
          <w:b/>
          <w:bCs/>
          <w:sz w:val="26"/>
          <w:szCs w:val="26"/>
          <w:rtl/>
        </w:rPr>
        <w:t>در سال 1311 شهرداري اصفهان به قصاب ها هشدار داد كه گوشت فاسد شده نفروشند:</w:t>
      </w:r>
      <w:r w:rsidR="00EE792F">
        <w:rPr>
          <w:rFonts w:cs="Lotus" w:hint="cs"/>
          <w:sz w:val="26"/>
          <w:szCs w:val="26"/>
          <w:rtl/>
        </w:rPr>
        <w:t>«</w:t>
      </w:r>
      <w:r w:rsidRPr="00727959">
        <w:rPr>
          <w:rFonts w:cs="Lotus" w:hint="cs"/>
          <w:sz w:val="26"/>
          <w:szCs w:val="26"/>
          <w:rtl/>
        </w:rPr>
        <w:t>نظر به اين كه در مسلخ همه روزه بيش از حد لزوم كشتار گوشت مي‌‌شود و گوشت‌‌هاي مصرف نشده را براي روزهاي بعد ‌</w:t>
      </w:r>
      <w:r>
        <w:rPr>
          <w:rFonts w:cs="Lotus" w:hint="cs"/>
          <w:sz w:val="26"/>
          <w:szCs w:val="26"/>
          <w:rtl/>
        </w:rPr>
        <w:t>نگاه‌داري</w:t>
      </w:r>
      <w:r w:rsidRPr="00727959">
        <w:rPr>
          <w:rFonts w:cs="Lotus" w:hint="cs"/>
          <w:sz w:val="26"/>
          <w:szCs w:val="26"/>
          <w:rtl/>
        </w:rPr>
        <w:t xml:space="preserve"> مي‌‌نمايند و بعد به فروش مي‌‌رسانند، و ‌</w:t>
      </w:r>
      <w:r>
        <w:rPr>
          <w:rFonts w:cs="Lotus" w:hint="cs"/>
          <w:sz w:val="26"/>
          <w:szCs w:val="26"/>
          <w:rtl/>
        </w:rPr>
        <w:t>نگاه‌داري</w:t>
      </w:r>
      <w:r w:rsidRPr="00727959">
        <w:rPr>
          <w:rFonts w:cs="Lotus" w:hint="cs"/>
          <w:sz w:val="26"/>
          <w:szCs w:val="26"/>
          <w:rtl/>
        </w:rPr>
        <w:t xml:space="preserve"> گوشت مخصوصاً گوشت بز و ميش باعث توليد امراض مي‌‌شود، از طرف ادارة صحيه شرحي به حكومت نوشته شده و تقاضا شده است كه به ادارة بلديه دستور داده شود كه دكاكين قصابي‌را تفتيش نمايند كه گوشت‌‌هاي فاسد و مانده را به فروش نرسانند</w:t>
      </w:r>
      <w:r w:rsidR="00EE792F">
        <w:rPr>
          <w:rFonts w:cs="Lotus" w:hint="cs"/>
          <w:sz w:val="26"/>
          <w:szCs w:val="26"/>
          <w:rtl/>
        </w:rPr>
        <w:t>»</w:t>
      </w:r>
      <w:r w:rsidRPr="00A22A69">
        <w:rPr>
          <w:rFonts w:cs="B Traffic" w:hint="cs"/>
          <w:b/>
          <w:bCs/>
          <w:sz w:val="16"/>
          <w:szCs w:val="16"/>
          <w:rtl/>
        </w:rPr>
        <w:t>،  ش 806، 28 آذر 1311.</w:t>
      </w:r>
    </w:p>
    <w:p w:rsidR="0070536C" w:rsidRPr="00727959" w:rsidRDefault="00EE792F" w:rsidP="0070536C">
      <w:pPr>
        <w:spacing w:line="420" w:lineRule="exact"/>
        <w:ind w:firstLine="680"/>
        <w:jc w:val="lowKashida"/>
        <w:rPr>
          <w:rFonts w:cs="Lotus" w:hint="cs"/>
          <w:b/>
          <w:bCs/>
          <w:sz w:val="26"/>
          <w:szCs w:val="26"/>
          <w:rtl/>
          <w:lang w:bidi="fa-IR"/>
        </w:rPr>
      </w:pPr>
      <w:r>
        <w:rPr>
          <w:rFonts w:cs="Lotus" w:hint="cs"/>
          <w:b/>
          <w:bCs/>
          <w:sz w:val="26"/>
          <w:szCs w:val="26"/>
          <w:rtl/>
        </w:rPr>
        <w:t>سال بعد يعني سال 1312 شهرداري ابتكارديگري به خرج داد و براي حمل گوشت از كشتارگاه به قصابي ها گاري هاي مخصوصي معين كرد و از قصاب ها خواست گوشت را فقط با اين گاري ها حمل كنند</w:t>
      </w:r>
    </w:p>
    <w:p w:rsidR="0070536C" w:rsidRPr="00727959" w:rsidRDefault="00EE792F" w:rsidP="00EE792F">
      <w:pPr>
        <w:spacing w:line="420" w:lineRule="exact"/>
        <w:ind w:firstLine="680"/>
        <w:jc w:val="lowKashida"/>
        <w:rPr>
          <w:rFonts w:cs="Lotus" w:hint="cs"/>
          <w:sz w:val="26"/>
          <w:szCs w:val="26"/>
          <w:rtl/>
        </w:rPr>
      </w:pPr>
      <w:r>
        <w:rPr>
          <w:rFonts w:cs="Lotus" w:hint="cs"/>
          <w:sz w:val="26"/>
          <w:szCs w:val="26"/>
          <w:rtl/>
        </w:rPr>
        <w:t>«</w:t>
      </w:r>
      <w:r w:rsidR="0070536C" w:rsidRPr="00727959">
        <w:rPr>
          <w:rFonts w:cs="Lotus" w:hint="cs"/>
          <w:sz w:val="26"/>
          <w:szCs w:val="26"/>
          <w:rtl/>
        </w:rPr>
        <w:t>از طرف ادارة بلديه براي حمل گوشت از مسلخ به مغازه‌هاي قصابي، مقرر شده است كه گوشت را با گاري‌هاي مخصوص</w:t>
      </w:r>
      <w:r w:rsidR="0070536C">
        <w:rPr>
          <w:rFonts w:cs="Lotus" w:hint="cs"/>
          <w:sz w:val="26"/>
          <w:szCs w:val="26"/>
          <w:rtl/>
        </w:rPr>
        <w:t xml:space="preserve"> حمل نمايند كه نسبتاً از جذب كث</w:t>
      </w:r>
      <w:r w:rsidR="0070536C" w:rsidRPr="00727959">
        <w:rPr>
          <w:rFonts w:cs="Lotus" w:hint="cs"/>
          <w:sz w:val="26"/>
          <w:szCs w:val="26"/>
          <w:rtl/>
        </w:rPr>
        <w:t>افات عرض راه محفوظ باشد.</w:t>
      </w:r>
      <w:r>
        <w:rPr>
          <w:rFonts w:cs="B Traffic" w:hint="cs"/>
          <w:b/>
          <w:bCs/>
          <w:sz w:val="16"/>
          <w:szCs w:val="16"/>
          <w:rtl/>
        </w:rPr>
        <w:t>»</w:t>
      </w:r>
      <w:r w:rsidR="0070536C" w:rsidRPr="00861693">
        <w:rPr>
          <w:rFonts w:cs="B Traffic" w:hint="cs"/>
          <w:b/>
          <w:bCs/>
          <w:sz w:val="16"/>
          <w:szCs w:val="16"/>
          <w:rtl/>
        </w:rPr>
        <w:t xml:space="preserve">  ش 872، 6 شهريور 1312.</w:t>
      </w:r>
    </w:p>
    <w:p w:rsidR="0070536C" w:rsidRDefault="006D3174" w:rsidP="00ED46A6">
      <w:pPr>
        <w:spacing w:line="420" w:lineRule="exact"/>
        <w:jc w:val="lowKashida"/>
        <w:rPr>
          <w:rFonts w:cs="Lotus" w:hint="cs"/>
          <w:b/>
          <w:bCs/>
          <w:sz w:val="26"/>
          <w:szCs w:val="26"/>
          <w:rtl/>
        </w:rPr>
      </w:pPr>
      <w:r w:rsidRPr="006D3174">
        <w:rPr>
          <w:rFonts w:cs="Lotus" w:hint="cs"/>
          <w:b/>
          <w:bCs/>
          <w:sz w:val="26"/>
          <w:szCs w:val="26"/>
          <w:rtl/>
        </w:rPr>
        <w:t>سال 1312 بالاخره پي گيري هاي روزنامه  اخگر پاسخ داد و مسلخ جديد شهرداري افتتاح گرديد و شهرداري قصابي هاي شهر را وادار كرد كه فقط در آنجا كشتار كنند</w:t>
      </w:r>
      <w:r>
        <w:rPr>
          <w:rFonts w:cs="Lotus" w:hint="cs"/>
          <w:sz w:val="26"/>
          <w:szCs w:val="26"/>
          <w:rtl/>
        </w:rPr>
        <w:t>«</w:t>
      </w:r>
      <w:r w:rsidR="0070536C" w:rsidRPr="00727959">
        <w:rPr>
          <w:rFonts w:cs="Lotus" w:hint="cs"/>
          <w:sz w:val="26"/>
          <w:szCs w:val="26"/>
          <w:rtl/>
        </w:rPr>
        <w:t xml:space="preserve">چون ساختمان مسلخ شهر، كه از چندي پيش مطابق دستور صحي و به طرز جديد از طرف ماليه در اراضي جنب رودخانه شروع شده بود، تمام گرديده، لذا قدغن شده كه در هيچ يك از مسالخ شهر كشتار نشود و كلية كشتاري كه در شهر مي‌‌شود منحصراً در مسلخ جديد به عمل آيد و چند روز است كه در مسلخ نو كشتار مي‌‌شود. </w:t>
      </w:r>
      <w:r>
        <w:rPr>
          <w:rFonts w:cs="B Traffic" w:hint="cs"/>
          <w:b/>
          <w:bCs/>
          <w:sz w:val="16"/>
          <w:szCs w:val="16"/>
          <w:rtl/>
        </w:rPr>
        <w:t>»</w:t>
      </w:r>
      <w:r w:rsidR="0070536C" w:rsidRPr="00861693">
        <w:rPr>
          <w:rFonts w:cs="B Traffic" w:hint="cs"/>
          <w:b/>
          <w:bCs/>
          <w:sz w:val="16"/>
          <w:szCs w:val="16"/>
          <w:rtl/>
        </w:rPr>
        <w:t>،  ش 898، 29 آبان 1312.</w:t>
      </w:r>
    </w:p>
    <w:p w:rsidR="0070536C" w:rsidRPr="001A067B" w:rsidRDefault="001A067B" w:rsidP="001A067B">
      <w:pPr>
        <w:spacing w:line="420" w:lineRule="exact"/>
        <w:ind w:firstLine="680"/>
        <w:jc w:val="lowKashida"/>
        <w:rPr>
          <w:rFonts w:cs="Lotus" w:hint="cs"/>
          <w:b/>
          <w:bCs/>
          <w:sz w:val="26"/>
          <w:szCs w:val="26"/>
          <w:rtl/>
        </w:rPr>
      </w:pPr>
      <w:r>
        <w:rPr>
          <w:rFonts w:cs="Lotus" w:hint="cs"/>
          <w:b/>
          <w:bCs/>
          <w:sz w:val="26"/>
          <w:szCs w:val="26"/>
          <w:rtl/>
        </w:rPr>
        <w:t>مسلخ خوبي ساخته شده بود اما خود وضعيت بهداشتي قصابي ها زياد خوشايند نبود . روزنامه اخگر يك جا در انتقاد ازوضعيت دكان هاي قصابي نوشت:</w:t>
      </w:r>
      <w:r>
        <w:rPr>
          <w:rFonts w:cs="Lotus" w:hint="cs"/>
          <w:sz w:val="26"/>
          <w:szCs w:val="26"/>
          <w:rtl/>
        </w:rPr>
        <w:t>«</w:t>
      </w:r>
      <w:r w:rsidR="0070536C" w:rsidRPr="00727959">
        <w:rPr>
          <w:rFonts w:cs="Lotus" w:hint="cs"/>
          <w:sz w:val="26"/>
          <w:szCs w:val="26"/>
          <w:rtl/>
        </w:rPr>
        <w:t>قصاب‌هاي ما</w:t>
      </w:r>
      <w:r w:rsidR="0070536C">
        <w:rPr>
          <w:rFonts w:cs="Lotus" w:hint="cs"/>
          <w:sz w:val="26"/>
          <w:szCs w:val="26"/>
          <w:rtl/>
        </w:rPr>
        <w:t>،</w:t>
      </w:r>
      <w:r w:rsidR="0070536C" w:rsidRPr="00727959">
        <w:rPr>
          <w:rFonts w:cs="Lotus" w:hint="cs"/>
          <w:sz w:val="26"/>
          <w:szCs w:val="26"/>
          <w:rtl/>
        </w:rPr>
        <w:t xml:space="preserve"> با آن همه مواظبتي كه اين روزها درحمل و نقل گوشت مي‌شود، باز وقتي كه لاشه‌هاي گوسفند را به دكان خود داخل مي‌سازند</w:t>
      </w:r>
      <w:r w:rsidR="0070536C">
        <w:rPr>
          <w:rFonts w:cs="Lotus" w:hint="cs"/>
          <w:sz w:val="26"/>
          <w:szCs w:val="26"/>
          <w:rtl/>
        </w:rPr>
        <w:t>،</w:t>
      </w:r>
      <w:r w:rsidR="0070536C" w:rsidRPr="00727959">
        <w:rPr>
          <w:rFonts w:cs="Lotus" w:hint="cs"/>
          <w:sz w:val="26"/>
          <w:szCs w:val="26"/>
          <w:rtl/>
        </w:rPr>
        <w:t xml:space="preserve"> آن‌ها را در معرض هواي آزاد قرار مي‌دهند ودر نتيجه گرد و غبار خيابان‌ها</w:t>
      </w:r>
      <w:r w:rsidR="0070536C">
        <w:rPr>
          <w:rFonts w:cs="Lotus" w:hint="cs"/>
          <w:sz w:val="26"/>
          <w:szCs w:val="26"/>
          <w:rtl/>
        </w:rPr>
        <w:t xml:space="preserve"> </w:t>
      </w:r>
      <w:r w:rsidR="0070536C" w:rsidRPr="00727959">
        <w:rPr>
          <w:rFonts w:cs="Lotus" w:hint="cs"/>
          <w:sz w:val="26"/>
          <w:szCs w:val="26"/>
          <w:rtl/>
        </w:rPr>
        <w:t>بر روي لاشه‌ها نشسته و مخصوصاً در فصل تابستان هزارها زنبور و مگس روي آن‌ها مي‌نشينند. كارد و ساطور قصابي صبح و شام با آب جوش شسته نمي‌شود و تختة قصابي را آقاي قصاب‌باشي يا صاحب دكان از مرحوم جدش به ارث برده است</w:t>
      </w:r>
      <w:r w:rsidR="0070536C">
        <w:rPr>
          <w:rFonts w:cs="Lotus" w:hint="cs"/>
          <w:sz w:val="26"/>
          <w:szCs w:val="26"/>
          <w:rtl/>
        </w:rPr>
        <w:t>!</w:t>
      </w:r>
      <w:r w:rsidR="0070536C" w:rsidRPr="00727959">
        <w:rPr>
          <w:rFonts w:cs="Lotus" w:hint="cs"/>
          <w:sz w:val="26"/>
          <w:szCs w:val="26"/>
          <w:rtl/>
        </w:rPr>
        <w:t xml:space="preserve"> در حالي كه اگر تمام جهات صحي در دكان قصابي رعايت شود تنها كثافت همين يك تخته براي آلوده كردن گوشت، كه قوت غالب مردم است،‌كافي مي‌باشد.</w:t>
      </w:r>
      <w:r w:rsidR="0070536C" w:rsidRPr="00861693">
        <w:rPr>
          <w:rFonts w:cs="B Traffic" w:hint="cs"/>
          <w:b/>
          <w:bCs/>
          <w:sz w:val="16"/>
          <w:szCs w:val="16"/>
          <w:rtl/>
        </w:rPr>
        <w:t>، ‌ش 999، 26 آذر 1313.</w:t>
      </w:r>
    </w:p>
    <w:p w:rsidR="0070536C" w:rsidRPr="00727959" w:rsidRDefault="00ED46A6" w:rsidP="00ED46A6">
      <w:pPr>
        <w:spacing w:line="420" w:lineRule="exact"/>
        <w:ind w:firstLine="680"/>
        <w:jc w:val="lowKashida"/>
        <w:rPr>
          <w:rFonts w:cs="Lotus" w:hint="cs"/>
          <w:b/>
          <w:bCs/>
          <w:sz w:val="26"/>
          <w:szCs w:val="26"/>
          <w:rtl/>
        </w:rPr>
      </w:pPr>
      <w:r>
        <w:rPr>
          <w:rFonts w:cs="Lotus" w:hint="cs"/>
          <w:b/>
          <w:bCs/>
          <w:sz w:val="26"/>
          <w:szCs w:val="26"/>
          <w:rtl/>
        </w:rPr>
        <w:lastRenderedPageBreak/>
        <w:t>نمي دانم مسلخ قبلي كه در جنب رودخانه ساخته شده بود چرا و كي به كارش پايان داده شد. هر چه بود به سال 1314 كشتارگاه جديد شهر</w:t>
      </w:r>
      <w:r w:rsidR="001A067B">
        <w:rPr>
          <w:rFonts w:cs="Lotus" w:hint="cs"/>
          <w:b/>
          <w:bCs/>
          <w:sz w:val="26"/>
          <w:szCs w:val="26"/>
          <w:rtl/>
        </w:rPr>
        <w:t xml:space="preserve"> در آن سوي </w:t>
      </w:r>
      <w:r>
        <w:rPr>
          <w:rFonts w:cs="Lotus" w:hint="cs"/>
          <w:b/>
          <w:bCs/>
          <w:sz w:val="26"/>
          <w:szCs w:val="26"/>
          <w:rtl/>
        </w:rPr>
        <w:t>دروازه طوقچي ساخته شد</w:t>
      </w:r>
      <w:r w:rsidR="00A16E77">
        <w:rPr>
          <w:rFonts w:cs="Lotus" w:hint="cs"/>
          <w:b/>
          <w:bCs/>
          <w:sz w:val="26"/>
          <w:szCs w:val="26"/>
          <w:rtl/>
        </w:rPr>
        <w:t xml:space="preserve">. به ياد داشته باشيم كه اين مسلخ مدرن چيزي غير از مسلخ قبلي است كه در اطراف رودخانه ساخته شده بود. روزنامه نگار طي گزارشي مفصل مسلخ جديد شهر را به توصيف نشسته است. شايد پيرمردان قوم بدانند </w:t>
      </w:r>
      <w:r>
        <w:rPr>
          <w:rFonts w:cs="Lotus" w:hint="cs"/>
          <w:b/>
          <w:bCs/>
          <w:sz w:val="26"/>
          <w:szCs w:val="26"/>
          <w:rtl/>
        </w:rPr>
        <w:t xml:space="preserve">قديمي در جنب رودخانه دقيا كجا بوده و </w:t>
      </w:r>
      <w:r w:rsidR="00A16E77">
        <w:rPr>
          <w:rFonts w:cs="Lotus" w:hint="cs"/>
          <w:b/>
          <w:bCs/>
          <w:sz w:val="26"/>
          <w:szCs w:val="26"/>
          <w:rtl/>
        </w:rPr>
        <w:t>اين مسلخ</w:t>
      </w:r>
      <w:r>
        <w:rPr>
          <w:rFonts w:cs="Lotus" w:hint="cs"/>
          <w:b/>
          <w:bCs/>
          <w:sz w:val="26"/>
          <w:szCs w:val="26"/>
          <w:rtl/>
        </w:rPr>
        <w:t xml:space="preserve"> جديد اطر اف در وازه طوقچي</w:t>
      </w:r>
      <w:r w:rsidR="00A16E77">
        <w:rPr>
          <w:rFonts w:cs="Lotus" w:hint="cs"/>
          <w:b/>
          <w:bCs/>
          <w:sz w:val="26"/>
          <w:szCs w:val="26"/>
          <w:rtl/>
        </w:rPr>
        <w:t xml:space="preserve"> دقيقا كجا بوده و اكنون به جاي آن چه ساخته شده است. گزارش روزنامه با نگاهي به گذشته و مسلخ هاي قديمي شهر آغاز شده است.</w:t>
      </w:r>
    </w:p>
    <w:p w:rsidR="0070536C" w:rsidRPr="00727959" w:rsidRDefault="00A16E77" w:rsidP="0070536C">
      <w:pPr>
        <w:spacing w:line="420" w:lineRule="exact"/>
        <w:ind w:firstLine="680"/>
        <w:jc w:val="lowKashida"/>
        <w:rPr>
          <w:rFonts w:cs="Lotus" w:hint="cs"/>
          <w:sz w:val="26"/>
          <w:szCs w:val="26"/>
          <w:rtl/>
        </w:rPr>
      </w:pPr>
      <w:r>
        <w:rPr>
          <w:rFonts w:cs="Lotus" w:hint="cs"/>
          <w:sz w:val="26"/>
          <w:szCs w:val="26"/>
          <w:rtl/>
        </w:rPr>
        <w:t>«</w:t>
      </w:r>
      <w:r w:rsidR="0070536C" w:rsidRPr="00727959">
        <w:rPr>
          <w:rFonts w:cs="Lotus" w:hint="cs"/>
          <w:sz w:val="26"/>
          <w:szCs w:val="26"/>
          <w:rtl/>
        </w:rPr>
        <w:t xml:space="preserve">در سابق ايام اصفهان داراي سه چهار مسلخ در سه چهار ناحية اصفهان بود. مسلخ سابق عبارت از يك محوطة بسيار كثيفي بود كه قصاب‌ها گوسفند‌ها را در سر گودال‌هاي پر ازخون و كثافت سر مي‌بريدند. هر يك از اين گودال‌ها در اجارة يك يا چند نفر رعيت بود كه مقداري خاك و خاشاك در آنجا مي‌ريختند و چند روز خون گوسفند با كثافات دروني آن‌ها روي اين خاك ريخته مي‌شد و سپس رعايا در همان جا تهية كود كرده، آن را به خارج مي‌بردند و دوباره به جاي آن خاك مي‌ريختند. </w:t>
      </w:r>
    </w:p>
    <w:p w:rsidR="0070536C" w:rsidRPr="00727959" w:rsidRDefault="0070536C" w:rsidP="0070536C">
      <w:pPr>
        <w:spacing w:line="420" w:lineRule="exact"/>
        <w:ind w:firstLine="680"/>
        <w:jc w:val="lowKashida"/>
        <w:rPr>
          <w:rFonts w:cs="Lotus" w:hint="cs"/>
          <w:sz w:val="26"/>
          <w:szCs w:val="26"/>
          <w:rtl/>
        </w:rPr>
      </w:pPr>
      <w:r w:rsidRPr="00727959">
        <w:rPr>
          <w:rFonts w:cs="Lotus" w:hint="cs"/>
          <w:sz w:val="26"/>
          <w:szCs w:val="26"/>
          <w:rtl/>
        </w:rPr>
        <w:t>ب</w:t>
      </w:r>
      <w:r>
        <w:rPr>
          <w:rFonts w:cs="Lotus" w:hint="cs"/>
          <w:sz w:val="26"/>
          <w:szCs w:val="26"/>
          <w:rtl/>
        </w:rPr>
        <w:t>دون اغراق اشخاص غير معتاد به يك‌</w:t>
      </w:r>
      <w:r w:rsidRPr="00727959">
        <w:rPr>
          <w:rFonts w:cs="Lotus" w:hint="cs"/>
          <w:sz w:val="26"/>
          <w:szCs w:val="26"/>
          <w:rtl/>
        </w:rPr>
        <w:t>هزار ذرعي مسلخ‌هاي قديم هرگز نمي‌توانستند نزديك شوند. چرا كه بوي گند و تعفن آن‌ها تا متجاوز از يك هزار ذرع دورتر از آن جايگاه نمونة ادبار و بدبختي و فلاكت متصاعد بود و شامة عابرين مجاور آن‌ها را زحمت مي‌داد.</w:t>
      </w:r>
    </w:p>
    <w:p w:rsidR="0070536C" w:rsidRPr="00727959" w:rsidRDefault="0070536C" w:rsidP="0070536C">
      <w:pPr>
        <w:spacing w:line="420" w:lineRule="exact"/>
        <w:ind w:firstLine="680"/>
        <w:jc w:val="lowKashida"/>
        <w:rPr>
          <w:rFonts w:cs="Lotus" w:hint="cs"/>
          <w:sz w:val="26"/>
          <w:szCs w:val="26"/>
          <w:rtl/>
        </w:rPr>
      </w:pPr>
      <w:r w:rsidRPr="00727959">
        <w:rPr>
          <w:rFonts w:cs="Lotus" w:hint="cs"/>
          <w:sz w:val="26"/>
          <w:szCs w:val="26"/>
          <w:rtl/>
        </w:rPr>
        <w:t xml:space="preserve">در صورتي كه امروز قضيه كاملاً بر عكس است. شما وقتي از دروازة طوقچي پانصد قدمي ‌دورتر شديد در وسط قبرستان مخروبه و كثيف ديروزي طوقچي، بناي زيبا و با شكوهي را مشاهده مي‌كنيد كه اطراف آن </w:t>
      </w:r>
      <w:r>
        <w:rPr>
          <w:rFonts w:cs="Lotus" w:hint="cs"/>
          <w:sz w:val="26"/>
          <w:szCs w:val="26"/>
          <w:rtl/>
        </w:rPr>
        <w:t>خيابان‌كشي و درخت‌</w:t>
      </w:r>
      <w:r w:rsidRPr="00727959">
        <w:rPr>
          <w:rFonts w:cs="Lotus" w:hint="cs"/>
          <w:sz w:val="26"/>
          <w:szCs w:val="26"/>
          <w:rtl/>
        </w:rPr>
        <w:t>كاري و</w:t>
      </w:r>
      <w:r>
        <w:rPr>
          <w:rFonts w:cs="Lotus" w:hint="cs"/>
          <w:sz w:val="26"/>
          <w:szCs w:val="26"/>
          <w:rtl/>
        </w:rPr>
        <w:t xml:space="preserve"> </w:t>
      </w:r>
      <w:r w:rsidRPr="00727959">
        <w:rPr>
          <w:rFonts w:cs="Lotus" w:hint="cs"/>
          <w:sz w:val="26"/>
          <w:szCs w:val="26"/>
          <w:rtl/>
        </w:rPr>
        <w:t xml:space="preserve">سبز و مصفا و حتي </w:t>
      </w:r>
      <w:r>
        <w:rPr>
          <w:rFonts w:cs="Lotus" w:hint="cs"/>
          <w:sz w:val="26"/>
          <w:szCs w:val="26"/>
          <w:rtl/>
        </w:rPr>
        <w:t>گل‌كاري گرديده و به  جاي منظرة وحشت‌</w:t>
      </w:r>
      <w:r w:rsidRPr="00727959">
        <w:rPr>
          <w:rFonts w:cs="Lotus" w:hint="cs"/>
          <w:sz w:val="26"/>
          <w:szCs w:val="26"/>
          <w:rtl/>
        </w:rPr>
        <w:t>خيز گذشته، منظرة زيبا و روح فزايي را مشاهده مي‌كنيد.</w:t>
      </w:r>
    </w:p>
    <w:p w:rsidR="0070536C" w:rsidRPr="00727959" w:rsidRDefault="0070536C" w:rsidP="0070536C">
      <w:pPr>
        <w:spacing w:line="420" w:lineRule="exact"/>
        <w:ind w:firstLine="680"/>
        <w:jc w:val="lowKashida"/>
        <w:rPr>
          <w:rFonts w:cs="Lotus" w:hint="cs"/>
          <w:sz w:val="26"/>
          <w:szCs w:val="26"/>
          <w:rtl/>
        </w:rPr>
      </w:pPr>
      <w:r w:rsidRPr="00727959">
        <w:rPr>
          <w:rFonts w:cs="Lotus" w:hint="cs"/>
          <w:sz w:val="26"/>
          <w:szCs w:val="26"/>
          <w:rtl/>
        </w:rPr>
        <w:t xml:space="preserve">از سردرب با شكوه عمارت كه داخل شديد روبروي شما بناي مسلخ و دست </w:t>
      </w:r>
      <w:r>
        <w:rPr>
          <w:rFonts w:cs="Lotus" w:hint="cs"/>
          <w:sz w:val="26"/>
          <w:szCs w:val="26"/>
          <w:rtl/>
        </w:rPr>
        <w:t>راست اتاق‌هاي تجزيه خانه ‌(‌لاب</w:t>
      </w:r>
      <w:r w:rsidRPr="00727959">
        <w:rPr>
          <w:rFonts w:cs="Lotus" w:hint="cs"/>
          <w:sz w:val="26"/>
          <w:szCs w:val="26"/>
          <w:rtl/>
        </w:rPr>
        <w:t>راتوار) دكتر مسلخ و اعضاي دفتري نمودار مي‌گردد. وضعيت داخلة اين بناي مسقف بزرگ كه داراي طاق گنبدي و ستون‌هاي عريض است، اين طور است كه اولاً تمامي سطح آن از قطعات بزرگ سنگ تراش پوشيده و بندهاي آن با آهك سياه كشيده شده و در هر چند ذرع فاصله يك جوي كوچك و طولاني به عمق نيم ذرع با آهك ساروج ساخته شده. گوسفند‌ها را در سر اين جوي ذبح مي‌كنند و خوني كه در اين نهرها جاري مي‌شود از مسلخ عبور، به حوض‌هايي كه در فضاي پشت مسلخ با سنگ و ساروج ساخته شده مي‌ريزد و در آن جا جمع شده، همان روز از طرف زارعين به خارج حمل مي‌شود.</w:t>
      </w:r>
    </w:p>
    <w:p w:rsidR="0070536C" w:rsidRPr="00727959" w:rsidRDefault="0070536C" w:rsidP="00A16E77">
      <w:pPr>
        <w:spacing w:line="420" w:lineRule="exact"/>
        <w:ind w:firstLine="680"/>
        <w:jc w:val="lowKashida"/>
        <w:rPr>
          <w:rFonts w:cs="Lotus" w:hint="cs"/>
          <w:sz w:val="26"/>
          <w:szCs w:val="26"/>
          <w:rtl/>
        </w:rPr>
      </w:pPr>
      <w:r w:rsidRPr="00727959">
        <w:rPr>
          <w:rFonts w:cs="Lotus" w:hint="cs"/>
          <w:sz w:val="26"/>
          <w:szCs w:val="26"/>
          <w:rtl/>
        </w:rPr>
        <w:t>پس از آن كه كشتار قصاب‌ها تمام شد و لاشه‌هاي آن‌ها به وسيلة كاميون‌هاي مخصوص حمل گوشت خارج شد، فوراً به وسيلة‌ شيرهايي</w:t>
      </w:r>
      <w:r>
        <w:rPr>
          <w:rFonts w:cs="Lotus" w:hint="cs"/>
          <w:sz w:val="26"/>
          <w:szCs w:val="26"/>
          <w:rtl/>
        </w:rPr>
        <w:t>،</w:t>
      </w:r>
      <w:r w:rsidRPr="00727959">
        <w:rPr>
          <w:rFonts w:cs="Lotus" w:hint="cs"/>
          <w:sz w:val="26"/>
          <w:szCs w:val="26"/>
          <w:rtl/>
        </w:rPr>
        <w:t xml:space="preserve"> كه متصل به منبع  بزرگ آبي  است</w:t>
      </w:r>
      <w:r>
        <w:rPr>
          <w:rFonts w:cs="Lotus" w:hint="cs"/>
          <w:sz w:val="26"/>
          <w:szCs w:val="26"/>
          <w:rtl/>
        </w:rPr>
        <w:t>،</w:t>
      </w:r>
      <w:r w:rsidRPr="00727959">
        <w:rPr>
          <w:rFonts w:cs="Lotus" w:hint="cs"/>
          <w:sz w:val="26"/>
          <w:szCs w:val="26"/>
          <w:rtl/>
        </w:rPr>
        <w:t xml:space="preserve"> چند نفر ايستاده و سطل‌ها را پر از آب مخلوط با دواهاي ضد عفوني نموده، تمامي سطح مسلخ و جوي‌هاي آن را كاملاً شستشو مي‌دهند</w:t>
      </w:r>
      <w:r w:rsidR="00A16E77">
        <w:rPr>
          <w:rFonts w:cs="Lotus" w:hint="cs"/>
          <w:sz w:val="26"/>
          <w:szCs w:val="26"/>
          <w:rtl/>
        </w:rPr>
        <w:t>»</w:t>
      </w:r>
      <w:r w:rsidRPr="00861693">
        <w:rPr>
          <w:rFonts w:cs="B Traffic" w:hint="cs"/>
          <w:b/>
          <w:bCs/>
          <w:sz w:val="16"/>
          <w:szCs w:val="16"/>
          <w:rtl/>
        </w:rPr>
        <w:t>، ش 1047، 26 خرداد 1314.</w:t>
      </w:r>
    </w:p>
    <w:p w:rsidR="0070536C" w:rsidRPr="00ED46A6" w:rsidRDefault="00ED46A6" w:rsidP="0070536C">
      <w:pPr>
        <w:spacing w:line="420" w:lineRule="exact"/>
        <w:ind w:firstLine="680"/>
        <w:jc w:val="lowKashida"/>
        <w:rPr>
          <w:rFonts w:cs="Lotus" w:hint="cs"/>
          <w:b/>
          <w:bCs/>
          <w:sz w:val="26"/>
          <w:szCs w:val="26"/>
          <w:rtl/>
        </w:rPr>
      </w:pPr>
      <w:r w:rsidRPr="00ED46A6">
        <w:rPr>
          <w:rFonts w:cs="Lotus" w:hint="cs"/>
          <w:b/>
          <w:bCs/>
          <w:sz w:val="26"/>
          <w:szCs w:val="26"/>
          <w:rtl/>
        </w:rPr>
        <w:t>چنان كه ديديم شهرداري اصفهان روزگاري بار سنگين بهداشت قصابي ها و كشتارگاه هاي شهر را نيز بر عهده داشت. نمي دانم امروزه بحث كشتارگاه شهر تا چه حد به شهرداري مربوط مي شود. اما اين مقاله نشانه سنگيني بار شهرداري اصفهان در دوره رضاشاه بود</w:t>
      </w:r>
      <w:r w:rsidR="00E97A14">
        <w:rPr>
          <w:rFonts w:cs="Lotus" w:hint="cs"/>
          <w:b/>
          <w:bCs/>
          <w:sz w:val="26"/>
          <w:szCs w:val="26"/>
          <w:rtl/>
        </w:rPr>
        <w:t>.</w:t>
      </w:r>
    </w:p>
    <w:p w:rsidR="0070536C" w:rsidRDefault="0070536C" w:rsidP="0070536C">
      <w:pPr>
        <w:spacing w:line="420" w:lineRule="exact"/>
        <w:ind w:firstLine="680"/>
        <w:jc w:val="lowKashida"/>
        <w:rPr>
          <w:rFonts w:cs="Lotus" w:hint="cs"/>
          <w:sz w:val="26"/>
          <w:szCs w:val="26"/>
          <w:rtl/>
        </w:rPr>
      </w:pPr>
    </w:p>
    <w:sectPr w:rsidR="0070536C" w:rsidSect="00A10196">
      <w:headerReference w:type="default" r:id="rId6"/>
      <w:pgSz w:w="11906" w:h="16838"/>
      <w:pgMar w:top="1440" w:right="1440" w:bottom="1440" w:left="144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58DF" w:rsidRDefault="004358DF" w:rsidP="00825CF1">
      <w:r>
        <w:separator/>
      </w:r>
    </w:p>
  </w:endnote>
  <w:endnote w:type="continuationSeparator" w:id="1">
    <w:p w:rsidR="004358DF" w:rsidRDefault="004358DF" w:rsidP="00825C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B Zar">
    <w:panose1 w:val="00000400000000000000"/>
    <w:charset w:val="B2"/>
    <w:family w:val="auto"/>
    <w:pitch w:val="variable"/>
    <w:sig w:usb0="00002001" w:usb1="80000000" w:usb2="00000008" w:usb3="00000000" w:csb0="00000040" w:csb1="00000000"/>
  </w:font>
  <w:font w:name="Times New Roman">
    <w:panose1 w:val="02020603050405020304"/>
    <w:charset w:val="00"/>
    <w:family w:val="roman"/>
    <w:pitch w:val="variable"/>
    <w:sig w:usb0="20002A87" w:usb1="80000000" w:usb2="00000008" w:usb3="00000000" w:csb0="000001FF" w:csb1="00000000"/>
  </w:font>
  <w:font w:name="Zar">
    <w:panose1 w:val="00000400000000000000"/>
    <w:charset w:val="B2"/>
    <w:family w:val="auto"/>
    <w:pitch w:val="variable"/>
    <w:sig w:usb0="00002001" w:usb1="00000000" w:usb2="00000000" w:usb3="00000000" w:csb0="00000040" w:csb1="00000000"/>
  </w:font>
  <w:font w:name="Lotus">
    <w:panose1 w:val="00000400000000000000"/>
    <w:charset w:val="B2"/>
    <w:family w:val="auto"/>
    <w:pitch w:val="variable"/>
    <w:sig w:usb0="00002001" w:usb1="00000000" w:usb2="00000000" w:usb3="00000000" w:csb0="00000040" w:csb1="00000000"/>
  </w:font>
  <w:font w:name="B Traffic">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58DF" w:rsidRDefault="004358DF" w:rsidP="00825CF1">
      <w:r>
        <w:separator/>
      </w:r>
    </w:p>
  </w:footnote>
  <w:footnote w:type="continuationSeparator" w:id="1">
    <w:p w:rsidR="004358DF" w:rsidRDefault="004358DF" w:rsidP="00825CF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330251"/>
      <w:docPartObj>
        <w:docPartGallery w:val="Page Numbers (Top of Page)"/>
        <w:docPartUnique/>
      </w:docPartObj>
    </w:sdtPr>
    <w:sdtContent>
      <w:p w:rsidR="00E97A14" w:rsidRDefault="00E97A14">
        <w:pPr>
          <w:pStyle w:val="Header"/>
          <w:jc w:val="center"/>
        </w:pPr>
        <w:fldSimple w:instr=" PAGE   \* MERGEFORMAT ">
          <w:r w:rsidR="009C7062">
            <w:rPr>
              <w:noProof/>
              <w:rtl/>
            </w:rPr>
            <w:t>1</w:t>
          </w:r>
        </w:fldSimple>
      </w:p>
    </w:sdtContent>
  </w:sdt>
  <w:p w:rsidR="00E97A14" w:rsidRDefault="00E97A1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825CF1"/>
    <w:rsid w:val="001A067B"/>
    <w:rsid w:val="001D52AD"/>
    <w:rsid w:val="00204A94"/>
    <w:rsid w:val="003B406A"/>
    <w:rsid w:val="00400D6B"/>
    <w:rsid w:val="004358DF"/>
    <w:rsid w:val="004A77D2"/>
    <w:rsid w:val="0067191B"/>
    <w:rsid w:val="006D3174"/>
    <w:rsid w:val="0070536C"/>
    <w:rsid w:val="00825CF1"/>
    <w:rsid w:val="0094300C"/>
    <w:rsid w:val="009C7062"/>
    <w:rsid w:val="00A10196"/>
    <w:rsid w:val="00A16E77"/>
    <w:rsid w:val="00B07F2B"/>
    <w:rsid w:val="00D462A5"/>
    <w:rsid w:val="00DC27A4"/>
    <w:rsid w:val="00DE2AAA"/>
    <w:rsid w:val="00DF38C0"/>
    <w:rsid w:val="00E97A14"/>
    <w:rsid w:val="00ED46A6"/>
    <w:rsid w:val="00EE792F"/>
    <w:rsid w:val="00F81C50"/>
  </w:rsids>
  <m:mathPr>
    <m:mathFont m:val="Cambria Math"/>
    <m:brkBin m:val="before"/>
    <m:brkBinSub m:val="--"/>
    <m:smallFrac m:val="off"/>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B Zar"/>
        <w:sz w:val="22"/>
        <w:szCs w:val="3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CF1"/>
    <w:pPr>
      <w:bidi/>
      <w:spacing w:after="0" w:line="240" w:lineRule="auto"/>
    </w:pPr>
    <w:rPr>
      <w:rFonts w:ascii="Times New Roman" w:eastAsia="Times New Roman" w:hAnsi="Times New Roman" w:cs="Zar"/>
      <w:sz w:val="20"/>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825CF1"/>
    <w:rPr>
      <w:szCs w:val="20"/>
    </w:rPr>
  </w:style>
  <w:style w:type="character" w:customStyle="1" w:styleId="FootnoteTextChar">
    <w:name w:val="Footnote Text Char"/>
    <w:basedOn w:val="DefaultParagraphFont"/>
    <w:link w:val="FootnoteText"/>
    <w:semiHidden/>
    <w:rsid w:val="00825CF1"/>
    <w:rPr>
      <w:rFonts w:ascii="Times New Roman" w:eastAsia="Times New Roman" w:hAnsi="Times New Roman" w:cs="Zar"/>
      <w:sz w:val="20"/>
      <w:szCs w:val="20"/>
      <w:lang w:bidi="ar-SA"/>
    </w:rPr>
  </w:style>
  <w:style w:type="character" w:styleId="FootnoteReference">
    <w:name w:val="footnote reference"/>
    <w:basedOn w:val="DefaultParagraphFont"/>
    <w:semiHidden/>
    <w:rsid w:val="00825CF1"/>
    <w:rPr>
      <w:vertAlign w:val="superscript"/>
    </w:rPr>
  </w:style>
  <w:style w:type="paragraph" w:styleId="Header">
    <w:name w:val="header"/>
    <w:basedOn w:val="Normal"/>
    <w:link w:val="HeaderChar"/>
    <w:uiPriority w:val="99"/>
    <w:unhideWhenUsed/>
    <w:rsid w:val="00E97A14"/>
    <w:pPr>
      <w:tabs>
        <w:tab w:val="center" w:pos="4513"/>
        <w:tab w:val="right" w:pos="9026"/>
      </w:tabs>
    </w:pPr>
  </w:style>
  <w:style w:type="character" w:customStyle="1" w:styleId="HeaderChar">
    <w:name w:val="Header Char"/>
    <w:basedOn w:val="DefaultParagraphFont"/>
    <w:link w:val="Header"/>
    <w:uiPriority w:val="99"/>
    <w:rsid w:val="00E97A14"/>
    <w:rPr>
      <w:rFonts w:ascii="Times New Roman" w:eastAsia="Times New Roman" w:hAnsi="Times New Roman" w:cs="Zar"/>
      <w:sz w:val="20"/>
      <w:szCs w:val="24"/>
      <w:lang w:bidi="ar-SA"/>
    </w:rPr>
  </w:style>
  <w:style w:type="paragraph" w:styleId="Footer">
    <w:name w:val="footer"/>
    <w:basedOn w:val="Normal"/>
    <w:link w:val="FooterChar"/>
    <w:uiPriority w:val="99"/>
    <w:semiHidden/>
    <w:unhideWhenUsed/>
    <w:rsid w:val="00E97A14"/>
    <w:pPr>
      <w:tabs>
        <w:tab w:val="center" w:pos="4513"/>
        <w:tab w:val="right" w:pos="9026"/>
      </w:tabs>
    </w:pPr>
  </w:style>
  <w:style w:type="character" w:customStyle="1" w:styleId="FooterChar">
    <w:name w:val="Footer Char"/>
    <w:basedOn w:val="DefaultParagraphFont"/>
    <w:link w:val="Footer"/>
    <w:uiPriority w:val="99"/>
    <w:semiHidden/>
    <w:rsid w:val="00E97A14"/>
    <w:rPr>
      <w:rFonts w:ascii="Times New Roman" w:eastAsia="Times New Roman" w:hAnsi="Times New Roman" w:cs="Zar"/>
      <w:sz w:val="20"/>
      <w:szCs w:val="24"/>
      <w:lang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1248</Words>
  <Characters>7118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Isfahan University</Company>
  <LinksUpToDate>false</LinksUpToDate>
  <CharactersWithSpaces>8350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سيد عباس ميرصفيان</dc:creator>
  <cp:keywords/>
  <dc:description/>
  <cp:lastModifiedBy>سيد عباس ميرصفيان</cp:lastModifiedBy>
  <cp:revision>2</cp:revision>
  <dcterms:created xsi:type="dcterms:W3CDTF">2010-05-29T12:50:00Z</dcterms:created>
  <dcterms:modified xsi:type="dcterms:W3CDTF">2010-05-29T12:50:00Z</dcterms:modified>
</cp:coreProperties>
</file>